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FA4" w14:textId="3D88801C" w:rsidR="001819C2" w:rsidRPr="004D603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FE434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Genova, 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2</w:t>
      </w:r>
      <w:r w:rsidR="00FE434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6 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aprile 2022</w:t>
      </w:r>
    </w:p>
    <w:p w14:paraId="2F574186" w14:textId="5C135EDB" w:rsidR="001819C2" w:rsidRDefault="001819C2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60FF8D80" w14:textId="7BD53318" w:rsidR="00FE434A" w:rsidRDefault="00FE434A" w:rsidP="001819C2">
      <w:pPr>
        <w:jc w:val="center"/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 xml:space="preserve">PRESIDENTE CONFAGRICOLTURA </w:t>
      </w:r>
      <w:proofErr w:type="gramStart"/>
      <w: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>GIANSANTI:</w:t>
      </w:r>
      <w:r w:rsidRPr="00FE434A"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>EUROFLORA</w:t>
      </w:r>
      <w:proofErr w:type="gramEnd"/>
      <w:r w:rsidRPr="00FE434A"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 xml:space="preserve">,  MODELLO DA ESPORTARE NEL MONDO </w:t>
      </w:r>
      <w: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 xml:space="preserve"> PER LE ECCELLENZE DEL FLOROVIVAISMO ITALIANO </w:t>
      </w:r>
      <w:proofErr w:type="spellStart"/>
      <w: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>ITALIANO</w:t>
      </w:r>
      <w:proofErr w:type="spellEnd"/>
    </w:p>
    <w:p w14:paraId="3D162804" w14:textId="1609E484" w:rsidR="009A3C5A" w:rsidRDefault="009A3C5A" w:rsidP="001819C2">
      <w:pPr>
        <w:jc w:val="center"/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</w:pPr>
    </w:p>
    <w:p w14:paraId="1490653C" w14:textId="2B431BC0" w:rsidR="009A3C5A" w:rsidRPr="00FE434A" w:rsidRDefault="009A3C5A" w:rsidP="001819C2">
      <w:pPr>
        <w:jc w:val="center"/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sz w:val="22"/>
          <w:szCs w:val="22"/>
          <w:lang w:eastAsia="zh-CN"/>
        </w:rPr>
        <w:t>IL PREMIO GIOVANNI ROBIGLIO EUROFLORA TOP ALLA REGIONE LIGURIA</w:t>
      </w:r>
    </w:p>
    <w:p w14:paraId="5178DA06" w14:textId="6EB073E4" w:rsidR="00563586" w:rsidRDefault="00563586" w:rsidP="00C6497A">
      <w:pPr>
        <w:jc w:val="both"/>
        <w:rPr>
          <w:rFonts w:ascii="Arial Nova Light" w:hAnsi="Arial Nova Light"/>
          <w:sz w:val="22"/>
          <w:szCs w:val="22"/>
        </w:rPr>
      </w:pPr>
    </w:p>
    <w:p w14:paraId="025AD231" w14:textId="07CAEBC8" w:rsidR="00FE434A" w:rsidRPr="00FE434A" w:rsidRDefault="00FE434A" w:rsidP="00C6497A">
      <w:pPr>
        <w:jc w:val="both"/>
        <w:rPr>
          <w:rFonts w:ascii="Arial Nova Light" w:hAnsi="Arial Nova Light"/>
          <w:b/>
          <w:bCs/>
          <w:sz w:val="22"/>
          <w:szCs w:val="22"/>
        </w:rPr>
      </w:pPr>
    </w:p>
    <w:p w14:paraId="4AA174E3" w14:textId="75FDEF22" w:rsidR="009A3C5A" w:rsidRDefault="009A3C5A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“Euroflora, modello da esportare nel mondo per promuovere le eccellenze del prodotto </w:t>
      </w:r>
      <w:proofErr w:type="gramStart"/>
      <w:r>
        <w:rPr>
          <w:rFonts w:ascii="Arial Nova Light" w:hAnsi="Arial Nova Light" w:cs="Arial"/>
          <w:sz w:val="22"/>
          <w:szCs w:val="22"/>
          <w:shd w:val="clear" w:color="auto" w:fill="FFFFFF"/>
        </w:rPr>
        <w:t>italiano”-</w:t>
      </w:r>
      <w:proofErr w:type="gramEnd"/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è la proposta lanciata oggi a Genova dal presidente nazionale di Confagricoltura</w:t>
      </w:r>
      <w:r w:rsidR="00C97387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Massimiliano Giansanti </w:t>
      </w:r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in visita a Euroflora 2022.</w:t>
      </w:r>
      <w:r w:rsidR="00F8262D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</w:t>
      </w:r>
    </w:p>
    <w:p w14:paraId="4CEBE1AF" w14:textId="103DD2F7" w:rsidR="009A3C5A" w:rsidRDefault="009A3C5A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</w:p>
    <w:p w14:paraId="2ED2FFC9" w14:textId="605CBC62" w:rsidR="009A3C5A" w:rsidRDefault="00F8262D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  <w:r>
        <w:rPr>
          <w:rFonts w:ascii="Arial Nova Light" w:hAnsi="Arial Nova Light" w:cs="Arial"/>
          <w:sz w:val="22"/>
          <w:szCs w:val="22"/>
          <w:shd w:val="clear" w:color="auto" w:fill="FFFFFF"/>
        </w:rPr>
        <w:t>“</w:t>
      </w:r>
      <w:r w:rsidR="00C97387">
        <w:rPr>
          <w:rFonts w:ascii="Arial Nova Light" w:hAnsi="Arial Nova Light" w:cs="Arial"/>
          <w:sz w:val="22"/>
          <w:szCs w:val="22"/>
          <w:shd w:val="clear" w:color="auto" w:fill="FFFFFF"/>
        </w:rPr>
        <w:t>L’eccezionalità del format di Euroflora, un unicum a livello mondiale</w:t>
      </w:r>
      <w:r>
        <w:rPr>
          <w:rFonts w:ascii="Arial Nova Light" w:hAnsi="Arial Nova Light" w:cs="Arial"/>
          <w:sz w:val="22"/>
          <w:szCs w:val="22"/>
          <w:shd w:val="clear" w:color="auto" w:fill="FFFFFF"/>
        </w:rPr>
        <w:t>,</w:t>
      </w:r>
      <w:r w:rsidR="00C97387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deve </w:t>
      </w:r>
      <w:proofErr w:type="gramStart"/>
      <w:r w:rsidR="00C97387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diventare </w:t>
      </w:r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-</w:t>
      </w:r>
      <w:proofErr w:type="gramEnd"/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ha spiegato Giansanti - </w:t>
      </w:r>
      <w:r w:rsidR="00C97387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lo strumento per la promozione internazionale dell’intero comparto florovivaistico italiano attraverso tappe intermedie che creino continuità tra un’edizione e l’altra. </w:t>
      </w:r>
      <w:r>
        <w:rPr>
          <w:rFonts w:ascii="Arial Nova Light" w:hAnsi="Arial Nova Light" w:cs="Arial"/>
          <w:sz w:val="22"/>
          <w:szCs w:val="22"/>
          <w:shd w:val="clear" w:color="auto" w:fill="FFFFFF"/>
        </w:rPr>
        <w:t>Uno strumento che accompagnerà la transizione ecologica delle nostre città, nel rispetto del modello europeo di città intelligenti dove il ruolo del verde è fondamentale per la vivibilità e la sostenibilità.</w:t>
      </w:r>
    </w:p>
    <w:p w14:paraId="4686E700" w14:textId="77777777" w:rsidR="009A3C5A" w:rsidRDefault="009A3C5A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</w:p>
    <w:p w14:paraId="631404AE" w14:textId="2F0DFBF0" w:rsidR="001A6F20" w:rsidRDefault="00377F1D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  <w:r w:rsidRPr="001A6F20">
        <w:rPr>
          <w:rFonts w:ascii="Arial Nova Light" w:hAnsi="Arial Nova Light" w:cs="Arial"/>
          <w:sz w:val="22"/>
          <w:szCs w:val="22"/>
          <w:shd w:val="clear" w:color="auto" w:fill="FFFFFF"/>
        </w:rPr>
        <w:t>Murcia, 450mila abitanti, è la settima città spagnola</w:t>
      </w:r>
      <w:r w:rsidR="001A6F20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. Dopo la partecipazione a Euroflora 2018 con un altro scenico e sorprendente allestimento – </w:t>
      </w:r>
      <w:r w:rsidR="00812EA8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due </w:t>
      </w:r>
      <w:r w:rsidR="001A6F20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altissime ballerine </w:t>
      </w:r>
      <w:r w:rsidR="00812EA8">
        <w:rPr>
          <w:rFonts w:ascii="Arial Nova Light" w:hAnsi="Arial Nova Light" w:cs="Arial"/>
          <w:sz w:val="22"/>
          <w:szCs w:val="22"/>
          <w:shd w:val="clear" w:color="auto" w:fill="FFFFFF"/>
        </w:rPr>
        <w:t>dalle vesti di fiori</w:t>
      </w:r>
      <w:r w:rsidR="001A6F20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</w:t>
      </w:r>
      <w:r w:rsidR="00812EA8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all’inizio del percorso </w:t>
      </w:r>
      <w:r w:rsidR="001A6F20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– </w:t>
      </w:r>
      <w:r w:rsidR="00812EA8">
        <w:rPr>
          <w:rFonts w:ascii="Arial Nova Light" w:hAnsi="Arial Nova Light" w:cs="Arial"/>
          <w:sz w:val="22"/>
          <w:szCs w:val="22"/>
          <w:shd w:val="clear" w:color="auto" w:fill="FFFFFF"/>
        </w:rPr>
        <w:t>sono state avviate le procedure per il gemellaggio con Genova</w:t>
      </w:r>
      <w:r w:rsidR="00245930">
        <w:rPr>
          <w:rFonts w:ascii="Arial Nova Light" w:hAnsi="Arial Nova Light" w:cs="Arial"/>
          <w:sz w:val="22"/>
          <w:szCs w:val="22"/>
          <w:shd w:val="clear" w:color="auto" w:fill="FFFFFF"/>
        </w:rPr>
        <w:t>.</w:t>
      </w:r>
    </w:p>
    <w:p w14:paraId="73DD4647" w14:textId="0ADE015D" w:rsidR="00812EA8" w:rsidRDefault="00812EA8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</w:p>
    <w:p w14:paraId="00AA7C00" w14:textId="0F1D530C" w:rsidR="003D4B88" w:rsidRDefault="00812EA8" w:rsidP="00E756BF">
      <w:pPr>
        <w:shd w:val="clear" w:color="auto" w:fill="FDFCFA"/>
        <w:spacing w:line="233" w:lineRule="atLeast"/>
        <w:jc w:val="both"/>
        <w:rPr>
          <w:rFonts w:ascii="Arial Nova Light" w:eastAsia="Times New Roman" w:hAnsi="Arial Nova Light" w:cs="Arial"/>
          <w:sz w:val="22"/>
          <w:szCs w:val="22"/>
          <w:lang w:eastAsia="it-IT"/>
        </w:rPr>
      </w:pPr>
      <w:r>
        <w:rPr>
          <w:rFonts w:ascii="Arial Nova Light" w:hAnsi="Arial Nova Light" w:cs="Arial"/>
          <w:sz w:val="22"/>
          <w:szCs w:val="22"/>
          <w:shd w:val="clear" w:color="auto" w:fill="FFFFFF"/>
        </w:rPr>
        <w:t>Ora torna a Euroflora</w:t>
      </w:r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e il suo allestimento rimanda all’”</w:t>
      </w:r>
      <w:proofErr w:type="spellStart"/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>Entierro</w:t>
      </w:r>
      <w:proofErr w:type="spellEnd"/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de la sardina”, l’evento tradizionale di Murcia</w:t>
      </w:r>
      <w:r w:rsidR="00E16A23">
        <w:rPr>
          <w:rFonts w:ascii="Arial Nova Light" w:hAnsi="Arial Nova Light" w:cs="Arial"/>
          <w:sz w:val="22"/>
          <w:szCs w:val="22"/>
          <w:shd w:val="clear" w:color="auto" w:fill="FFFFFF"/>
        </w:rPr>
        <w:t>, una sfilata popolare</w:t>
      </w:r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che approderà </w:t>
      </w:r>
      <w:r w:rsidR="00E16A23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anche a Genova </w:t>
      </w:r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il </w:t>
      </w:r>
      <w:r w:rsidR="00E16A23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prossimo </w:t>
      </w:r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>21 maggi</w:t>
      </w:r>
      <w:r w:rsidR="00E16A23">
        <w:rPr>
          <w:rFonts w:ascii="Arial Nova Light" w:hAnsi="Arial Nova Light" w:cs="Arial"/>
          <w:sz w:val="22"/>
          <w:szCs w:val="22"/>
          <w:shd w:val="clear" w:color="auto" w:fill="FFFFFF"/>
        </w:rPr>
        <w:t>o</w:t>
      </w:r>
      <w:r w:rsidR="008E0C91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. </w:t>
      </w:r>
      <w:r w:rsidR="003D4B88">
        <w:rPr>
          <w:rFonts w:ascii="Arial Nova Light" w:eastAsia="Times New Roman" w:hAnsi="Arial Nova Light" w:cs="Arial"/>
          <w:sz w:val="22"/>
          <w:szCs w:val="22"/>
          <w:lang w:eastAsia="it-IT"/>
        </w:rPr>
        <w:t>L’</w:t>
      </w:r>
      <w:proofErr w:type="spellStart"/>
      <w:r w:rsidR="003D4B88">
        <w:rPr>
          <w:rFonts w:ascii="Arial Nova Light" w:eastAsia="Times New Roman" w:hAnsi="Arial Nova Light" w:cs="Arial"/>
          <w:sz w:val="22"/>
          <w:szCs w:val="22"/>
          <w:lang w:eastAsia="it-IT"/>
        </w:rPr>
        <w:t>entierro</w:t>
      </w:r>
      <w:proofErr w:type="spellEnd"/>
      <w:r w:rsidR="003D4B88">
        <w:rPr>
          <w:rFonts w:ascii="Arial Nova Light" w:eastAsia="Times New Roman" w:hAnsi="Arial Nova Light" w:cs="Arial"/>
          <w:sz w:val="22"/>
          <w:szCs w:val="22"/>
          <w:lang w:eastAsia="it-IT"/>
        </w:rPr>
        <w:t>, ovvero il “funerale” della sardina festeggia la fine del periodo quaresimale: la sardina è infatti simbolo del digiuno e dell’astinenza.</w:t>
      </w:r>
    </w:p>
    <w:p w14:paraId="7307A45C" w14:textId="073955B0" w:rsidR="00E756BF" w:rsidRDefault="00E756BF" w:rsidP="00E756BF">
      <w:pPr>
        <w:shd w:val="clear" w:color="auto" w:fill="FDFCFA"/>
        <w:spacing w:line="233" w:lineRule="atLeast"/>
        <w:jc w:val="both"/>
        <w:rPr>
          <w:rFonts w:ascii="Arial Nova Light" w:eastAsia="Times New Roman" w:hAnsi="Arial Nova Light" w:cs="Arial"/>
          <w:sz w:val="22"/>
          <w:szCs w:val="22"/>
          <w:lang w:eastAsia="it-IT"/>
        </w:rPr>
      </w:pPr>
    </w:p>
    <w:p w14:paraId="2D3936F6" w14:textId="7C91300B" w:rsidR="00E756BF" w:rsidRDefault="00E756BF" w:rsidP="00E756BF">
      <w:pPr>
        <w:jc w:val="both"/>
        <w:rPr>
          <w:rFonts w:ascii="Arial Nova Light" w:eastAsia="Times New Roman" w:hAnsi="Arial Nova Light" w:cs="Arial"/>
          <w:sz w:val="22"/>
          <w:szCs w:val="22"/>
          <w:lang w:eastAsia="it-IT"/>
        </w:rPr>
      </w:pPr>
      <w:r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“Sono molto soddisfatta di accogliere a nome dell’amministrazione comunale la delegazione di Murcia qui a Euroflora – ha detto l’assessore ai Grandi eventi del Comune di Genova Paola Bordilli –. Il gemellaggio che abbiamo sottoscritto ha una forte valenza e sono certa porterà collaborazioni in molti settori. Intanto il 21 maggio </w:t>
      </w:r>
      <w:r w:rsidR="00D81B83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ospiteremo, coinvolgendo tutta la città, </w:t>
      </w:r>
      <w:r>
        <w:rPr>
          <w:rFonts w:ascii="Arial Nova Light" w:eastAsia="Times New Roman" w:hAnsi="Arial Nova Light" w:cs="Arial"/>
          <w:sz w:val="22"/>
          <w:szCs w:val="22"/>
          <w:lang w:eastAsia="it-IT"/>
        </w:rPr>
        <w:t>la tradizionale festa dell’</w:t>
      </w:r>
      <w:proofErr w:type="spellStart"/>
      <w:r>
        <w:rPr>
          <w:rFonts w:ascii="Arial Nova Light" w:eastAsia="Times New Roman" w:hAnsi="Arial Nova Light" w:cs="Arial"/>
          <w:sz w:val="22"/>
          <w:szCs w:val="22"/>
          <w:lang w:eastAsia="it-IT"/>
        </w:rPr>
        <w:t>Entierro</w:t>
      </w:r>
      <w:proofErr w:type="spellEnd"/>
      <w:r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, una manifestazione molto sentita a Murcia e che ha una lunga storia nata nel lontano 1850. I gemellaggi funzionano quando favoriscono uno scambio di esperienze e una crescita: portare un pezzo di Spagna </w:t>
      </w:r>
      <w:r>
        <w:rPr>
          <w:rFonts w:ascii="Arial Nova Light" w:eastAsia="Times New Roman" w:hAnsi="Arial Nova Light" w:cs="Arial"/>
          <w:sz w:val="22"/>
          <w:szCs w:val="22"/>
          <w:lang w:eastAsia="it-IT"/>
        </w:rPr>
        <w:lastRenderedPageBreak/>
        <w:t>a Genova sono sicura che vada in questa direzione. Chiudo ricordando che l’ultima Festa dell’</w:t>
      </w:r>
      <w:proofErr w:type="spellStart"/>
      <w:r>
        <w:rPr>
          <w:rFonts w:ascii="Arial Nova Light" w:eastAsia="Times New Roman" w:hAnsi="Arial Nova Light" w:cs="Arial"/>
          <w:sz w:val="22"/>
          <w:szCs w:val="22"/>
          <w:lang w:eastAsia="it-IT"/>
        </w:rPr>
        <w:t>Entierro</w:t>
      </w:r>
      <w:proofErr w:type="spellEnd"/>
      <w:r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de la sardina si è tenuta a Murcia sabato 23 aprile, proprio il giorno in cui a Genova abbiamo festeggiato la nostra “Festa della bandiera”: una coincidenza che mi piace sottolineare con orgoglio”.</w:t>
      </w:r>
    </w:p>
    <w:p w14:paraId="6DAEAAB8" w14:textId="77777777" w:rsidR="00E756BF" w:rsidRDefault="00E756BF" w:rsidP="00E756BF">
      <w:pPr>
        <w:jc w:val="both"/>
        <w:rPr>
          <w:rFonts w:ascii="Arial Nova Light" w:eastAsia="Times New Roman" w:hAnsi="Arial Nova Light" w:cs="Arial"/>
          <w:sz w:val="22"/>
          <w:szCs w:val="22"/>
          <w:lang w:eastAsia="it-IT"/>
        </w:rPr>
      </w:pPr>
    </w:p>
    <w:p w14:paraId="07A620BE" w14:textId="202EA8F3" w:rsidR="00884270" w:rsidRDefault="003A6B79" w:rsidP="00E756BF">
      <w:pPr>
        <w:jc w:val="both"/>
        <w:rPr>
          <w:rFonts w:ascii="Arial Nova Light" w:eastAsia="Times New Roman" w:hAnsi="Arial Nova Light" w:cs="Arial"/>
          <w:sz w:val="22"/>
          <w:szCs w:val="22"/>
          <w:lang w:eastAsia="it-IT"/>
        </w:rPr>
      </w:pPr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“Ringrazio gli organizzatori di questa splendida manifestazione e il Comune di Genova che ci concedono questo spazio nel quale poter </w:t>
      </w:r>
      <w:r w:rsidR="00533C29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parlare della nostra tradizione </w:t>
      </w:r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– ha commentato l’assessore ai parchi e ai giardini di Murcia </w:t>
      </w:r>
      <w:proofErr w:type="spellStart"/>
      <w:r w:rsidRPr="001A6F20">
        <w:rPr>
          <w:rFonts w:ascii="Arial Nova Light" w:eastAsia="Times New Roman" w:hAnsi="Arial Nova Light" w:cs="Arial"/>
          <w:sz w:val="22"/>
          <w:szCs w:val="22"/>
          <w:lang w:eastAsia="it-IT"/>
        </w:rPr>
        <w:t>Ainhona</w:t>
      </w:r>
      <w:proofErr w:type="spellEnd"/>
      <w:r w:rsidRPr="001A6F20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</w:t>
      </w:r>
      <w:proofErr w:type="spellStart"/>
      <w:r w:rsidRPr="001A6F20">
        <w:rPr>
          <w:rFonts w:ascii="Arial Nova Light" w:eastAsia="Times New Roman" w:hAnsi="Arial Nova Light" w:cs="Arial"/>
          <w:sz w:val="22"/>
          <w:szCs w:val="22"/>
          <w:lang w:eastAsia="it-IT"/>
        </w:rPr>
        <w:t>Sánchez</w:t>
      </w:r>
      <w:proofErr w:type="spellEnd"/>
      <w:r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–</w:t>
      </w:r>
      <w:r w:rsidR="00533C29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. Lo spazio che abbiamo realizzato infatti è centrato sulla festa che ogni anno di svolge a Murcia e che, dopo il gemellaggio, porteremo anche a Genova, nel solco di una collaborazione e di uno scambio che ci auguriamo continueranno anche in futuro. La grande sardina che abbiamo realizzato è composta da più di 4,800 fiori e l’allestimento presenta i colori freddi e tenui del mare e del cielo, accanto ai rossi e ai gialli, tonalità più calde come il fuoco che brucia </w:t>
      </w:r>
      <w:r w:rsidR="009D5086">
        <w:rPr>
          <w:rFonts w:ascii="Arial Nova Light" w:eastAsia="Times New Roman" w:hAnsi="Arial Nova Light" w:cs="Arial"/>
          <w:sz w:val="22"/>
          <w:szCs w:val="22"/>
          <w:lang w:eastAsia="it-IT"/>
        </w:rPr>
        <w:t>le sardine in occasione dell’</w:t>
      </w:r>
      <w:proofErr w:type="spellStart"/>
      <w:r w:rsidR="009D5086">
        <w:rPr>
          <w:rFonts w:ascii="Arial Nova Light" w:eastAsia="Times New Roman" w:hAnsi="Arial Nova Light" w:cs="Arial"/>
          <w:sz w:val="22"/>
          <w:szCs w:val="22"/>
          <w:lang w:eastAsia="it-IT"/>
        </w:rPr>
        <w:t>entierro</w:t>
      </w:r>
      <w:proofErr w:type="spellEnd"/>
      <w:r w:rsidR="009D5086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e rappresenta la gioiosità e il carattere degli abitanti di Murcia”.</w:t>
      </w:r>
    </w:p>
    <w:p w14:paraId="10537258" w14:textId="77777777" w:rsidR="009D5086" w:rsidRPr="009D5086" w:rsidRDefault="009D5086" w:rsidP="00E756BF">
      <w:pPr>
        <w:jc w:val="both"/>
        <w:rPr>
          <w:rFonts w:ascii="Arial Nova Light" w:eastAsia="Times New Roman" w:hAnsi="Arial Nova Light" w:cs="Arial"/>
          <w:sz w:val="22"/>
          <w:szCs w:val="22"/>
          <w:lang w:eastAsia="it-IT"/>
        </w:rPr>
      </w:pPr>
    </w:p>
    <w:p w14:paraId="214BD3C5" w14:textId="668FF019" w:rsidR="00E16A23" w:rsidRPr="003A6B79" w:rsidRDefault="003D4B88" w:rsidP="00E756BF">
      <w:pPr>
        <w:pStyle w:val="NormaleWeb"/>
        <w:shd w:val="clear" w:color="auto" w:fill="F5F5F5"/>
        <w:spacing w:before="0" w:beforeAutospacing="0" w:after="0" w:afterAutospacing="0"/>
        <w:jc w:val="both"/>
        <w:rPr>
          <w:rFonts w:ascii="Titillium Web" w:hAnsi="Titillium Web"/>
          <w:sz w:val="22"/>
          <w:szCs w:val="22"/>
        </w:rPr>
      </w:pPr>
      <w:r>
        <w:rPr>
          <w:rFonts w:ascii="Arial Nova Light" w:hAnsi="Arial Nova Light" w:cs="Arial"/>
          <w:sz w:val="22"/>
          <w:szCs w:val="22"/>
        </w:rPr>
        <w:t xml:space="preserve">La delegazione di Murcia ha poi visitato i Parchi ed ha particolarmente apprezzato lo storico Roseto di Villa Grimaldi dove ha ammirato la “Rosa di Genova”, messa a dimora in questi giorni dopo il “battesimo”, e la rosa dedicata alla Principessa Grace di Monaco. </w:t>
      </w:r>
    </w:p>
    <w:p w14:paraId="33D15C2F" w14:textId="77777777" w:rsidR="00776559" w:rsidRPr="003A6B79" w:rsidRDefault="00776559" w:rsidP="00E756BF">
      <w:pPr>
        <w:pStyle w:val="NormaleWeb"/>
        <w:shd w:val="clear" w:color="auto" w:fill="F5F5F5"/>
        <w:spacing w:before="0" w:beforeAutospacing="0" w:after="0" w:afterAutospacing="0"/>
        <w:jc w:val="both"/>
        <w:rPr>
          <w:rFonts w:ascii="Titillium Web" w:hAnsi="Titillium Web"/>
          <w:sz w:val="22"/>
          <w:szCs w:val="22"/>
        </w:rPr>
      </w:pPr>
    </w:p>
    <w:p w14:paraId="01ED88C1" w14:textId="01CA3B0A" w:rsidR="00812EA8" w:rsidRPr="003A6B79" w:rsidRDefault="008E0C91" w:rsidP="00776559">
      <w:pPr>
        <w:pStyle w:val="NormaleWeb"/>
        <w:shd w:val="clear" w:color="auto" w:fill="F5F5F5"/>
        <w:spacing w:before="0" w:beforeAutospacing="0" w:after="0" w:afterAutospacing="0"/>
        <w:jc w:val="both"/>
        <w:rPr>
          <w:rFonts w:ascii="Arial Nova Light" w:hAnsi="Arial Nova Light"/>
          <w:b/>
          <w:bCs/>
          <w:sz w:val="22"/>
          <w:szCs w:val="22"/>
        </w:rPr>
      </w:pPr>
      <w:r w:rsidRPr="003A6B79">
        <w:rPr>
          <w:rFonts w:ascii="Titillium Web" w:hAnsi="Titillium Web"/>
          <w:sz w:val="22"/>
          <w:szCs w:val="22"/>
        </w:rPr>
        <w:t> </w:t>
      </w:r>
    </w:p>
    <w:p w14:paraId="51F9B8C4" w14:textId="46B0A66D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Cs/>
          <w:sz w:val="22"/>
          <w:szCs w:val="22"/>
        </w:rPr>
        <w:t>________________________________________________________________________________</w:t>
      </w:r>
    </w:p>
    <w:p w14:paraId="743209B2" w14:textId="77777777" w:rsidR="00984222" w:rsidRPr="005A26FB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AAF158" w14:textId="7777777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/>
          <w:bCs/>
          <w:sz w:val="22"/>
          <w:szCs w:val="22"/>
        </w:rPr>
        <w:t>Euroflora 2022 è</w:t>
      </w:r>
      <w:r w:rsidRPr="005A26FB">
        <w:rPr>
          <w:rFonts w:ascii="Arial Nova Light" w:hAnsi="Arial Nova Light"/>
          <w:bCs/>
          <w:sz w:val="22"/>
          <w:szCs w:val="22"/>
        </w:rPr>
        <w:t>:</w:t>
      </w:r>
    </w:p>
    <w:p w14:paraId="3EF9843A" w14:textId="77777777" w:rsidR="00984222" w:rsidRPr="005A26FB" w:rsidRDefault="00984222" w:rsidP="00984222">
      <w:pPr>
        <w:jc w:val="both"/>
        <w:rPr>
          <w:rFonts w:ascii="Arial Nova Light" w:hAnsi="Arial Nova Light"/>
          <w:bCs/>
          <w:i/>
          <w:iCs/>
          <w:sz w:val="22"/>
          <w:szCs w:val="22"/>
        </w:rPr>
      </w:pPr>
      <w:bookmarkStart w:id="0" w:name="_Hlk94111227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La dodicesima edizione delle </w:t>
      </w:r>
      <w:proofErr w:type="spellStart"/>
      <w:r w:rsidRPr="005A26FB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italiane nate a Genova nel 1966 e riconosciute da AIPH, da quest’anno gemellata con le </w:t>
      </w:r>
      <w:proofErr w:type="spellStart"/>
      <w:r w:rsidRPr="005A26FB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di Nantes. </w:t>
      </w: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Si svolgerà da sabato 23 aprile a domenica 8 maggio nei Parchi di Nervi,</w:t>
      </w:r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un complesso ottocentesco di oltre 8 ettari di giardini e di </w:t>
      </w: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tre Musei, </w:t>
      </w:r>
      <w:proofErr w:type="spellStart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Wolfsoniana</w:t>
      </w:r>
      <w:proofErr w:type="spellEnd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, Galleria d’Arte Moderna e Raccolte </w:t>
      </w:r>
      <w:proofErr w:type="spellStart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Frugone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– che ospiteranno composizioni floreali ispirate alle opere esposte. </w:t>
      </w:r>
      <w:r w:rsidRPr="005A26FB">
        <w:rPr>
          <w:rFonts w:ascii="Arial Nova Light" w:hAnsi="Arial Nova Light"/>
          <w:i/>
          <w:iCs/>
          <w:sz w:val="22"/>
          <w:szCs w:val="22"/>
        </w:rPr>
        <w:t xml:space="preserve">Stupirà con le sue grandi sequenze di ruscelli e fontane, ampi spazi ovali che si combineranno con le suggestive visuali dei Parchi per offrire ai visitatori prospettive emozionanti con essenze rare, esemplari unici, collezioni straordinarie e produzioni di eccellenza. Ospiterà numerosi eventi collaterali, dando spazio a musica, natura ed arte in un contesto raffinato. </w:t>
      </w:r>
      <w:r w:rsidRPr="005A26FB">
        <w:rPr>
          <w:rFonts w:ascii="Arial Nova Light" w:hAnsi="Arial Nova Light"/>
          <w:bCs/>
          <w:i/>
          <w:iCs/>
          <w:sz w:val="22"/>
          <w:szCs w:val="22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055274F3" w14:textId="77777777" w:rsidR="00984222" w:rsidRPr="005A26FB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5A26FB">
        <w:rPr>
          <w:rFonts w:ascii="Arial Nova Light" w:hAnsi="Arial Nova Light"/>
          <w:bCs/>
          <w:i/>
          <w:iCs/>
          <w:sz w:val="22"/>
          <w:szCs w:val="22"/>
        </w:rPr>
        <w:lastRenderedPageBreak/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5A26FB">
        <w:rPr>
          <w:rFonts w:ascii="Arial Nova Light" w:hAnsi="Arial Nova Light"/>
          <w:i/>
          <w:iCs/>
          <w:sz w:val="22"/>
          <w:szCs w:val="22"/>
        </w:rPr>
        <w:t xml:space="preserve"> </w:t>
      </w:r>
      <w:bookmarkEnd w:id="0"/>
    </w:p>
    <w:p w14:paraId="475D3384" w14:textId="77777777" w:rsidR="00984222" w:rsidRPr="005A26FB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Info e biglietteria: </w:t>
      </w:r>
      <w:hyperlink r:id="rId8" w:history="1">
        <w:r w:rsidRPr="005A26FB">
          <w:rPr>
            <w:rStyle w:val="Collegamentoipertestuale"/>
            <w:rFonts w:ascii="Arial Nova Light" w:hAnsi="Arial Nova Light"/>
            <w:b/>
            <w:bCs/>
            <w:i/>
            <w:iCs/>
            <w:sz w:val="22"/>
            <w:szCs w:val="22"/>
          </w:rPr>
          <w:t>www.euroflora.genova.it</w:t>
        </w:r>
      </w:hyperlink>
    </w:p>
    <w:p w14:paraId="0377E64F" w14:textId="77777777" w:rsidR="00C963AB" w:rsidRDefault="00C963AB" w:rsidP="00437918">
      <w:pPr>
        <w:rPr>
          <w:rFonts w:ascii="Arial Nova Light" w:hAnsi="Arial Nova Light"/>
        </w:rPr>
      </w:pPr>
    </w:p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1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9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2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2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1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6E793E54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3C591C6C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41A42809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A482" w14:textId="77777777" w:rsidR="00FB1EC3" w:rsidRDefault="00FB1EC3" w:rsidP="002E11B0">
      <w:r>
        <w:separator/>
      </w:r>
    </w:p>
  </w:endnote>
  <w:endnote w:type="continuationSeparator" w:id="0">
    <w:p w14:paraId="640F7AEB" w14:textId="77777777" w:rsidR="00FB1EC3" w:rsidRDefault="00FB1EC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B4F7" w14:textId="77777777" w:rsidR="00FB1EC3" w:rsidRDefault="00FB1EC3" w:rsidP="002E11B0">
      <w:r>
        <w:separator/>
      </w:r>
    </w:p>
  </w:footnote>
  <w:footnote w:type="continuationSeparator" w:id="0">
    <w:p w14:paraId="45FBDAA1" w14:textId="77777777" w:rsidR="00FB1EC3" w:rsidRDefault="00FB1EC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443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2471C"/>
    <w:rsid w:val="000506B7"/>
    <w:rsid w:val="00063702"/>
    <w:rsid w:val="00077D57"/>
    <w:rsid w:val="00097854"/>
    <w:rsid w:val="000A5FF2"/>
    <w:rsid w:val="000B24CB"/>
    <w:rsid w:val="000D7D8F"/>
    <w:rsid w:val="000F2BD9"/>
    <w:rsid w:val="00112B97"/>
    <w:rsid w:val="001562AA"/>
    <w:rsid w:val="001655C7"/>
    <w:rsid w:val="00165F6D"/>
    <w:rsid w:val="001770FD"/>
    <w:rsid w:val="001819C2"/>
    <w:rsid w:val="001A0582"/>
    <w:rsid w:val="001A6F20"/>
    <w:rsid w:val="001A7DA9"/>
    <w:rsid w:val="001B48C9"/>
    <w:rsid w:val="001B5774"/>
    <w:rsid w:val="001C7AEA"/>
    <w:rsid w:val="001C7C5E"/>
    <w:rsid w:val="001D5F24"/>
    <w:rsid w:val="001F0242"/>
    <w:rsid w:val="001F241E"/>
    <w:rsid w:val="0020205C"/>
    <w:rsid w:val="00223697"/>
    <w:rsid w:val="00241235"/>
    <w:rsid w:val="00245930"/>
    <w:rsid w:val="002628D8"/>
    <w:rsid w:val="00264EA5"/>
    <w:rsid w:val="002843E2"/>
    <w:rsid w:val="00295AB1"/>
    <w:rsid w:val="002C4C61"/>
    <w:rsid w:val="002E11B0"/>
    <w:rsid w:val="002E421B"/>
    <w:rsid w:val="002F031F"/>
    <w:rsid w:val="002F7B87"/>
    <w:rsid w:val="0030584F"/>
    <w:rsid w:val="00347AA6"/>
    <w:rsid w:val="0035060C"/>
    <w:rsid w:val="00377F1D"/>
    <w:rsid w:val="003A3158"/>
    <w:rsid w:val="003A6B79"/>
    <w:rsid w:val="003D4B88"/>
    <w:rsid w:val="003F3507"/>
    <w:rsid w:val="00406426"/>
    <w:rsid w:val="00420FA3"/>
    <w:rsid w:val="00421CCF"/>
    <w:rsid w:val="00437918"/>
    <w:rsid w:val="00482EBD"/>
    <w:rsid w:val="00485FED"/>
    <w:rsid w:val="004A641E"/>
    <w:rsid w:val="004B1D0C"/>
    <w:rsid w:val="004B73A2"/>
    <w:rsid w:val="004D0576"/>
    <w:rsid w:val="004D6032"/>
    <w:rsid w:val="00531059"/>
    <w:rsid w:val="00533C29"/>
    <w:rsid w:val="00537C4D"/>
    <w:rsid w:val="00563586"/>
    <w:rsid w:val="005670D4"/>
    <w:rsid w:val="005704BC"/>
    <w:rsid w:val="005A26FB"/>
    <w:rsid w:val="005B520C"/>
    <w:rsid w:val="005C3C59"/>
    <w:rsid w:val="005C6A83"/>
    <w:rsid w:val="005D2752"/>
    <w:rsid w:val="005F1627"/>
    <w:rsid w:val="005F4C50"/>
    <w:rsid w:val="005F513E"/>
    <w:rsid w:val="005F7286"/>
    <w:rsid w:val="00614059"/>
    <w:rsid w:val="006141CB"/>
    <w:rsid w:val="0062323B"/>
    <w:rsid w:val="006768D2"/>
    <w:rsid w:val="00695A07"/>
    <w:rsid w:val="006C38E7"/>
    <w:rsid w:val="006C7BFB"/>
    <w:rsid w:val="006E1F22"/>
    <w:rsid w:val="00711F23"/>
    <w:rsid w:val="00752648"/>
    <w:rsid w:val="007567AB"/>
    <w:rsid w:val="00776559"/>
    <w:rsid w:val="007A6119"/>
    <w:rsid w:val="007E6CAC"/>
    <w:rsid w:val="00800497"/>
    <w:rsid w:val="00812EA8"/>
    <w:rsid w:val="008243A8"/>
    <w:rsid w:val="00860C7A"/>
    <w:rsid w:val="00864C0E"/>
    <w:rsid w:val="00884270"/>
    <w:rsid w:val="008D2288"/>
    <w:rsid w:val="008D37BF"/>
    <w:rsid w:val="008E0C91"/>
    <w:rsid w:val="008E43AC"/>
    <w:rsid w:val="009226C6"/>
    <w:rsid w:val="009528BE"/>
    <w:rsid w:val="00956F8A"/>
    <w:rsid w:val="00976B52"/>
    <w:rsid w:val="009773B0"/>
    <w:rsid w:val="00984222"/>
    <w:rsid w:val="009A3C5A"/>
    <w:rsid w:val="009D5086"/>
    <w:rsid w:val="009F18C6"/>
    <w:rsid w:val="009F5CAA"/>
    <w:rsid w:val="009F63F6"/>
    <w:rsid w:val="00A039E1"/>
    <w:rsid w:val="00A202DC"/>
    <w:rsid w:val="00A326F3"/>
    <w:rsid w:val="00A40677"/>
    <w:rsid w:val="00A42F34"/>
    <w:rsid w:val="00A4455E"/>
    <w:rsid w:val="00A71343"/>
    <w:rsid w:val="00A81A4A"/>
    <w:rsid w:val="00AE6580"/>
    <w:rsid w:val="00AF738C"/>
    <w:rsid w:val="00B11834"/>
    <w:rsid w:val="00B24274"/>
    <w:rsid w:val="00B26D0C"/>
    <w:rsid w:val="00B27110"/>
    <w:rsid w:val="00B33AF0"/>
    <w:rsid w:val="00B95628"/>
    <w:rsid w:val="00BA33A5"/>
    <w:rsid w:val="00BC4AF0"/>
    <w:rsid w:val="00BC69EF"/>
    <w:rsid w:val="00BF0FEF"/>
    <w:rsid w:val="00C331DA"/>
    <w:rsid w:val="00C43C64"/>
    <w:rsid w:val="00C6497A"/>
    <w:rsid w:val="00C843A8"/>
    <w:rsid w:val="00C963AB"/>
    <w:rsid w:val="00C97387"/>
    <w:rsid w:val="00CA71C0"/>
    <w:rsid w:val="00CD1D54"/>
    <w:rsid w:val="00CD592D"/>
    <w:rsid w:val="00D104B8"/>
    <w:rsid w:val="00D24338"/>
    <w:rsid w:val="00D40AA4"/>
    <w:rsid w:val="00D47A0E"/>
    <w:rsid w:val="00D521D6"/>
    <w:rsid w:val="00D63537"/>
    <w:rsid w:val="00D661BE"/>
    <w:rsid w:val="00D75399"/>
    <w:rsid w:val="00D81B83"/>
    <w:rsid w:val="00D8388A"/>
    <w:rsid w:val="00D84D20"/>
    <w:rsid w:val="00D84FE4"/>
    <w:rsid w:val="00DA4C49"/>
    <w:rsid w:val="00DB2504"/>
    <w:rsid w:val="00DC1FFA"/>
    <w:rsid w:val="00DC3A34"/>
    <w:rsid w:val="00DE1371"/>
    <w:rsid w:val="00DE3650"/>
    <w:rsid w:val="00E16A23"/>
    <w:rsid w:val="00E21E6E"/>
    <w:rsid w:val="00E22A81"/>
    <w:rsid w:val="00E512E9"/>
    <w:rsid w:val="00E5591F"/>
    <w:rsid w:val="00E73BE5"/>
    <w:rsid w:val="00E756BF"/>
    <w:rsid w:val="00EA02F2"/>
    <w:rsid w:val="00EA6C79"/>
    <w:rsid w:val="00EF7A23"/>
    <w:rsid w:val="00F03964"/>
    <w:rsid w:val="00F25263"/>
    <w:rsid w:val="00F8262D"/>
    <w:rsid w:val="00FB1EC3"/>
    <w:rsid w:val="00FC38B7"/>
    <w:rsid w:val="00FD4F83"/>
    <w:rsid w:val="00FD6543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unhideWhenUsed/>
    <w:rsid w:val="008E0C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8E0C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municazione@portoantico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feleppa@portoantico.it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Giusi Feleppa</cp:lastModifiedBy>
  <cp:revision>2</cp:revision>
  <cp:lastPrinted>2022-04-25T15:01:00Z</cp:lastPrinted>
  <dcterms:created xsi:type="dcterms:W3CDTF">2022-04-26T13:57:00Z</dcterms:created>
  <dcterms:modified xsi:type="dcterms:W3CDTF">2022-04-26T13:57:00Z</dcterms:modified>
</cp:coreProperties>
</file>